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48E" w:rsidRDefault="002F5B9F" w:rsidP="00FB748E">
      <w:pPr>
        <w:jc w:val="center"/>
        <w:rPr>
          <w:sz w:val="72"/>
          <w:szCs w:val="72"/>
          <w:lang w:val="en-GB"/>
        </w:rPr>
      </w:pPr>
      <w:r>
        <w:rPr>
          <w:noProof/>
          <w:sz w:val="72"/>
          <w:szCs w:val="72"/>
          <w:lang w:val="en-GB" w:eastAsia="en-GB"/>
        </w:rPr>
        <w:drawing>
          <wp:inline distT="0" distB="0" distL="0" distR="0">
            <wp:extent cx="1002182" cy="1002182"/>
            <wp:effectExtent l="0" t="0" r="762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695" cy="102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015" w:rsidRPr="00FB748E" w:rsidRDefault="005638B7" w:rsidP="005638B7">
      <w:pPr>
        <w:jc w:val="center"/>
        <w:rPr>
          <w:b/>
          <w:sz w:val="56"/>
          <w:szCs w:val="56"/>
          <w:lang w:val="en-GB"/>
        </w:rPr>
      </w:pPr>
      <w:r w:rsidRPr="00FB748E">
        <w:rPr>
          <w:b/>
          <w:sz w:val="56"/>
          <w:szCs w:val="56"/>
          <w:lang w:val="en-GB"/>
        </w:rPr>
        <w:t>THE STEALTH LOW NOISE DRILL</w:t>
      </w:r>
    </w:p>
    <w:p w:rsidR="005638B7" w:rsidRDefault="002F5B9F" w:rsidP="005638B7">
      <w:pPr>
        <w:jc w:val="center"/>
        <w:rPr>
          <w:sz w:val="72"/>
          <w:szCs w:val="72"/>
          <w:lang w:val="en-GB"/>
        </w:rPr>
      </w:pPr>
      <w:r>
        <w:rPr>
          <w:noProof/>
          <w:sz w:val="72"/>
          <w:szCs w:val="72"/>
          <w:lang w:val="en-GB" w:eastAsia="en-GB"/>
        </w:rPr>
        <w:drawing>
          <wp:inline distT="0" distB="0" distL="0" distR="0">
            <wp:extent cx="1719072" cy="2298340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ealth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181" cy="237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8B7" w:rsidRDefault="005638B7" w:rsidP="005638B7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 new </w:t>
      </w:r>
      <w:r w:rsidRPr="00FB748E">
        <w:rPr>
          <w:b/>
          <w:sz w:val="28"/>
          <w:szCs w:val="28"/>
          <w:lang w:val="en-GB"/>
        </w:rPr>
        <w:t>STEALTH</w:t>
      </w:r>
      <w:r>
        <w:rPr>
          <w:sz w:val="28"/>
          <w:szCs w:val="28"/>
          <w:lang w:val="en-GB"/>
        </w:rPr>
        <w:t xml:space="preserve"> Low Noise Drilling system</w:t>
      </w:r>
      <w:r w:rsidR="002F5B9F">
        <w:rPr>
          <w:sz w:val="28"/>
          <w:szCs w:val="28"/>
          <w:lang w:val="en-GB"/>
        </w:rPr>
        <w:t>, often referred to as ‘Silent Drill’,</w:t>
      </w:r>
      <w:r>
        <w:rPr>
          <w:sz w:val="28"/>
          <w:szCs w:val="28"/>
          <w:lang w:val="en-GB"/>
        </w:rPr>
        <w:t xml:space="preserve"> is a small </w:t>
      </w:r>
      <w:r w:rsidR="005307F9">
        <w:rPr>
          <w:sz w:val="28"/>
          <w:szCs w:val="28"/>
          <w:lang w:val="en-GB"/>
        </w:rPr>
        <w:t xml:space="preserve">unique </w:t>
      </w:r>
      <w:r>
        <w:rPr>
          <w:sz w:val="28"/>
          <w:szCs w:val="28"/>
          <w:lang w:val="en-GB"/>
        </w:rPr>
        <w:t xml:space="preserve">drill </w:t>
      </w:r>
      <w:r w:rsidR="005307F9">
        <w:rPr>
          <w:sz w:val="28"/>
          <w:szCs w:val="28"/>
          <w:lang w:val="en-GB"/>
        </w:rPr>
        <w:t>assembly which has replaced previous low noise drill units which are</w:t>
      </w:r>
      <w:r>
        <w:rPr>
          <w:sz w:val="28"/>
          <w:szCs w:val="28"/>
          <w:lang w:val="en-GB"/>
        </w:rPr>
        <w:t xml:space="preserve"> no longer in production. It has several major new features</w:t>
      </w:r>
      <w:r w:rsidR="00F23175">
        <w:rPr>
          <w:sz w:val="28"/>
          <w:szCs w:val="28"/>
          <w:lang w:val="en-GB"/>
        </w:rPr>
        <w:t xml:space="preserve"> for 2015</w:t>
      </w:r>
      <w:r>
        <w:rPr>
          <w:sz w:val="28"/>
          <w:szCs w:val="28"/>
          <w:lang w:val="en-GB"/>
        </w:rPr>
        <w:t>, including a new integral rechargeable battery pack, control panel and remote hand controller</w:t>
      </w:r>
      <w:r w:rsidR="00C86207">
        <w:rPr>
          <w:sz w:val="28"/>
          <w:szCs w:val="28"/>
          <w:lang w:val="en-GB"/>
        </w:rPr>
        <w:t xml:space="preserve"> coupled to corrugated cable up to 10 feet from the wall being attacked</w:t>
      </w:r>
      <w:r>
        <w:rPr>
          <w:sz w:val="28"/>
          <w:szCs w:val="28"/>
          <w:lang w:val="en-GB"/>
        </w:rPr>
        <w:t>. A more powerful motor and gearbox which combine to produce a high torque to the drill head.</w:t>
      </w:r>
    </w:p>
    <w:p w:rsidR="005638B7" w:rsidRDefault="005638B7" w:rsidP="005638B7">
      <w:pPr>
        <w:rPr>
          <w:sz w:val="28"/>
          <w:szCs w:val="28"/>
          <w:lang w:val="en-GB"/>
        </w:rPr>
      </w:pPr>
      <w:r w:rsidRPr="00FB748E">
        <w:rPr>
          <w:b/>
          <w:sz w:val="28"/>
          <w:szCs w:val="28"/>
          <w:lang w:val="en-GB"/>
        </w:rPr>
        <w:t>THE STEALTH</w:t>
      </w:r>
      <w:r>
        <w:rPr>
          <w:sz w:val="28"/>
          <w:szCs w:val="28"/>
          <w:lang w:val="en-GB"/>
        </w:rPr>
        <w:t xml:space="preserve"> Low Noise Drill has been designed to enable specialist operators to covertly gain access by drilling through a wall to a target room, or building in order to obtain vital audio or visual intelligence before a Rapid Intervention is made. This latest system does not use water to cool the drill bit, which in the past could compromise an operation by leaking water into a target location, or clogging the drilling equipment.</w:t>
      </w:r>
    </w:p>
    <w:p w:rsidR="00FB748E" w:rsidRDefault="005638B7" w:rsidP="005638B7">
      <w:pPr>
        <w:rPr>
          <w:sz w:val="28"/>
          <w:szCs w:val="28"/>
          <w:lang w:val="en-GB"/>
        </w:rPr>
      </w:pPr>
      <w:r w:rsidRPr="00FB748E">
        <w:rPr>
          <w:b/>
          <w:sz w:val="28"/>
          <w:szCs w:val="28"/>
          <w:lang w:val="en-GB"/>
        </w:rPr>
        <w:lastRenderedPageBreak/>
        <w:t>THE STEALTH</w:t>
      </w:r>
      <w:r w:rsidR="00FB748E">
        <w:rPr>
          <w:sz w:val="28"/>
          <w:szCs w:val="28"/>
          <w:lang w:val="en-GB"/>
        </w:rPr>
        <w:t xml:space="preserve"> is provided</w:t>
      </w:r>
      <w:r>
        <w:rPr>
          <w:sz w:val="28"/>
          <w:szCs w:val="28"/>
          <w:lang w:val="en-GB"/>
        </w:rPr>
        <w:t xml:space="preserve"> with a</w:t>
      </w:r>
      <w:r w:rsidR="00FB748E">
        <w:rPr>
          <w:sz w:val="28"/>
          <w:szCs w:val="28"/>
          <w:lang w:val="en-GB"/>
        </w:rPr>
        <w:t xml:space="preserve"> through</w:t>
      </w:r>
      <w:r>
        <w:rPr>
          <w:sz w:val="28"/>
          <w:szCs w:val="28"/>
          <w:lang w:val="en-GB"/>
        </w:rPr>
        <w:t xml:space="preserve"> wall handheld obstruction detector, which is used to locate any obstacles</w:t>
      </w:r>
      <w:r w:rsidR="00FB748E">
        <w:rPr>
          <w:sz w:val="28"/>
          <w:szCs w:val="28"/>
          <w:lang w:val="en-GB"/>
        </w:rPr>
        <w:t xml:space="preserve"> that c</w:t>
      </w:r>
      <w:r>
        <w:rPr>
          <w:sz w:val="28"/>
          <w:szCs w:val="28"/>
          <w:lang w:val="en-GB"/>
        </w:rPr>
        <w:t xml:space="preserve">ould </w:t>
      </w:r>
      <w:r w:rsidR="00FB748E">
        <w:rPr>
          <w:sz w:val="28"/>
          <w:szCs w:val="28"/>
          <w:lang w:val="en-GB"/>
        </w:rPr>
        <w:t xml:space="preserve">be </w:t>
      </w:r>
      <w:r>
        <w:rPr>
          <w:sz w:val="28"/>
          <w:szCs w:val="28"/>
          <w:lang w:val="en-GB"/>
        </w:rPr>
        <w:t xml:space="preserve">encountered by the drill and endanger the operation or the safety of the operators. </w:t>
      </w:r>
    </w:p>
    <w:p w:rsidR="005638B7" w:rsidRDefault="005638B7" w:rsidP="005638B7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It can detect wall studs, metal or any fittings such as electricity, water or gas pipe</w:t>
      </w:r>
      <w:r w:rsidR="00FB748E">
        <w:rPr>
          <w:sz w:val="28"/>
          <w:szCs w:val="28"/>
          <w:lang w:val="en-GB"/>
        </w:rPr>
        <w:t>s</w:t>
      </w:r>
      <w:r>
        <w:rPr>
          <w:sz w:val="28"/>
          <w:szCs w:val="28"/>
          <w:lang w:val="en-GB"/>
        </w:rPr>
        <w:t xml:space="preserve"> </w:t>
      </w:r>
      <w:r w:rsidR="00FB748E">
        <w:rPr>
          <w:sz w:val="28"/>
          <w:szCs w:val="28"/>
          <w:lang w:val="en-GB"/>
        </w:rPr>
        <w:t>or cables, and is an</w:t>
      </w:r>
      <w:r>
        <w:rPr>
          <w:sz w:val="28"/>
          <w:szCs w:val="28"/>
          <w:lang w:val="en-GB"/>
        </w:rPr>
        <w:t xml:space="preserve"> essential aid for the Health &amp; Safety of all operatives</w:t>
      </w:r>
      <w:r w:rsidR="00FB748E">
        <w:rPr>
          <w:sz w:val="28"/>
          <w:szCs w:val="28"/>
          <w:lang w:val="en-GB"/>
        </w:rPr>
        <w:t xml:space="preserve"> prior to the commencement of covert drilling operations</w:t>
      </w:r>
      <w:r>
        <w:rPr>
          <w:sz w:val="28"/>
          <w:szCs w:val="28"/>
          <w:lang w:val="en-GB"/>
        </w:rPr>
        <w:t>.</w:t>
      </w:r>
    </w:p>
    <w:p w:rsidR="00FB748E" w:rsidRDefault="00FB748E" w:rsidP="00FB748E">
      <w:pPr>
        <w:jc w:val="center"/>
        <w:rPr>
          <w:sz w:val="28"/>
          <w:szCs w:val="28"/>
          <w:lang w:val="en-GB"/>
        </w:rPr>
      </w:pPr>
      <w:r w:rsidRPr="00FB748E">
        <w:rPr>
          <w:noProof/>
          <w:sz w:val="28"/>
          <w:szCs w:val="28"/>
          <w:lang w:val="en-GB" w:eastAsia="en-GB"/>
        </w:rPr>
        <w:drawing>
          <wp:inline distT="0" distB="0" distL="0" distR="0">
            <wp:extent cx="4857749" cy="3000375"/>
            <wp:effectExtent l="19050" t="0" r="1" b="0"/>
            <wp:docPr id="12" name="Picture 2" descr="C:\Documents and Settings\Goodman Bentley\Local Settings\Temporary Internet Files\Content.Word\The Stealth Brigh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oodman Bentley\Local Settings\Temporary Internet Files\Content.Word\The Stealth Brighte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741" cy="3000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48E" w:rsidRDefault="00FB748E" w:rsidP="00B42C65">
      <w:pPr>
        <w:rPr>
          <w:b/>
          <w:sz w:val="28"/>
          <w:szCs w:val="28"/>
          <w:lang w:val="en-GB"/>
        </w:rPr>
      </w:pPr>
    </w:p>
    <w:p w:rsidR="00FB748E" w:rsidRPr="00EC3C4F" w:rsidRDefault="00EC3C4F" w:rsidP="00FB748E">
      <w:pPr>
        <w:jc w:val="center"/>
        <w:rPr>
          <w:i/>
          <w:sz w:val="32"/>
          <w:szCs w:val="32"/>
          <w:lang w:val="en-GB"/>
        </w:rPr>
      </w:pPr>
      <w:r w:rsidRPr="00EC3C4F">
        <w:rPr>
          <w:i/>
          <w:sz w:val="32"/>
          <w:szCs w:val="32"/>
          <w:lang w:val="en-GB"/>
        </w:rPr>
        <w:t>“</w:t>
      </w:r>
      <w:r w:rsidR="00FB748E" w:rsidRPr="00EC3C4F">
        <w:rPr>
          <w:i/>
          <w:sz w:val="32"/>
          <w:szCs w:val="32"/>
          <w:lang w:val="en-GB"/>
        </w:rPr>
        <w:t>THE STEALTH LOW NOISE DRILL</w:t>
      </w:r>
      <w:r w:rsidR="00085718" w:rsidRPr="00EC3C4F">
        <w:rPr>
          <w:i/>
          <w:sz w:val="32"/>
          <w:szCs w:val="32"/>
          <w:lang w:val="en-GB"/>
        </w:rPr>
        <w:t xml:space="preserve"> </w:t>
      </w:r>
      <w:r w:rsidR="002F5B9F">
        <w:rPr>
          <w:i/>
          <w:sz w:val="32"/>
          <w:szCs w:val="32"/>
          <w:lang w:val="en-GB"/>
        </w:rPr>
        <w:t xml:space="preserve">- </w:t>
      </w:r>
      <w:bookmarkStart w:id="0" w:name="_GoBack"/>
      <w:bookmarkEnd w:id="0"/>
      <w:r w:rsidR="00085718" w:rsidRPr="00EC3C4F">
        <w:rPr>
          <w:i/>
          <w:sz w:val="32"/>
          <w:szCs w:val="32"/>
          <w:lang w:val="en-GB"/>
        </w:rPr>
        <w:t>THE WHOLE SOLUTION IN ONE CASE</w:t>
      </w:r>
      <w:r w:rsidRPr="00EC3C4F">
        <w:rPr>
          <w:i/>
          <w:sz w:val="32"/>
          <w:szCs w:val="32"/>
          <w:lang w:val="en-GB"/>
        </w:rPr>
        <w:t>”</w:t>
      </w:r>
    </w:p>
    <w:p w:rsidR="00FB748E" w:rsidRPr="00B42C65" w:rsidRDefault="00FB748E" w:rsidP="00FB748E">
      <w:pPr>
        <w:jc w:val="center"/>
        <w:rPr>
          <w:b/>
          <w:color w:val="FF0000"/>
          <w:sz w:val="40"/>
          <w:szCs w:val="40"/>
          <w:lang w:val="en-GB"/>
        </w:rPr>
      </w:pPr>
      <w:r w:rsidRPr="00B42C65">
        <w:rPr>
          <w:b/>
          <w:color w:val="FF0000"/>
          <w:sz w:val="40"/>
          <w:szCs w:val="40"/>
          <w:lang w:val="en-GB"/>
        </w:rPr>
        <w:t>TECHNICAL SPECIFICATION</w:t>
      </w:r>
    </w:p>
    <w:p w:rsidR="00FB748E" w:rsidRDefault="00FB748E" w:rsidP="00FB748E">
      <w:pPr>
        <w:rPr>
          <w:b/>
          <w:sz w:val="28"/>
          <w:szCs w:val="28"/>
          <w:lang w:val="en-GB"/>
        </w:rPr>
      </w:pPr>
      <w:r w:rsidRPr="002F5B9F">
        <w:rPr>
          <w:b/>
          <w:sz w:val="28"/>
          <w:szCs w:val="28"/>
          <w:lang w:val="en-GB"/>
        </w:rPr>
        <w:t>INTERNAL BATTERY PACK</w:t>
      </w:r>
      <w:r>
        <w:rPr>
          <w:b/>
          <w:sz w:val="28"/>
          <w:szCs w:val="28"/>
          <w:lang w:val="en-GB"/>
        </w:rPr>
        <w:t>:  24VDC NMH (3300 mAh)</w:t>
      </w:r>
    </w:p>
    <w:p w:rsidR="00FB748E" w:rsidRDefault="00FB748E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INPUTS: </w:t>
      </w:r>
      <w:r w:rsidR="006D4865">
        <w:rPr>
          <w:b/>
          <w:sz w:val="28"/>
          <w:szCs w:val="28"/>
          <w:lang w:val="en-GB"/>
        </w:rPr>
        <w:t xml:space="preserve">                                  </w:t>
      </w:r>
      <w:r>
        <w:rPr>
          <w:b/>
          <w:sz w:val="28"/>
          <w:szCs w:val="28"/>
          <w:lang w:val="en-GB"/>
        </w:rPr>
        <w:t>24VDC Input socket from ANY 24 Volt source</w:t>
      </w:r>
    </w:p>
    <w:p w:rsidR="00FB748E" w:rsidRDefault="00FB748E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</w:t>
      </w:r>
      <w:r w:rsidR="006D4865">
        <w:rPr>
          <w:b/>
          <w:sz w:val="28"/>
          <w:szCs w:val="28"/>
          <w:lang w:val="en-GB"/>
        </w:rPr>
        <w:t xml:space="preserve">                                 </w:t>
      </w:r>
      <w:r>
        <w:rPr>
          <w:b/>
          <w:sz w:val="28"/>
          <w:szCs w:val="28"/>
          <w:lang w:val="en-GB"/>
        </w:rPr>
        <w:t>Charger Input Socket</w:t>
      </w:r>
    </w:p>
    <w:p w:rsidR="00FB748E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                                 </w:t>
      </w:r>
      <w:r w:rsidR="00FB748E">
        <w:rPr>
          <w:b/>
          <w:sz w:val="28"/>
          <w:szCs w:val="28"/>
          <w:lang w:val="en-GB"/>
        </w:rPr>
        <w:t>Remote Controller socket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OUTPUTS:                              Drill Output Socket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                                 Drill Output Lead of 2 metres in length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CONTROL PANEL:                 Power Source Selector Switch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                                 24V IN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                                 OFF/CHG BATTERY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                                 POWER ON </w:t>
      </w:r>
      <w:r w:rsidR="00F23175">
        <w:rPr>
          <w:b/>
          <w:sz w:val="28"/>
          <w:szCs w:val="28"/>
          <w:lang w:val="en-GB"/>
        </w:rPr>
        <w:t xml:space="preserve">- </w:t>
      </w:r>
      <w:r>
        <w:rPr>
          <w:b/>
          <w:sz w:val="28"/>
          <w:szCs w:val="28"/>
          <w:lang w:val="en-GB"/>
        </w:rPr>
        <w:t>LED INDICATOR LIGHT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DIMENSIONS:                       165mm x 105mm x 61mm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WEIGHT:                                1.5Kgs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 w:rsidRPr="002F5B9F">
        <w:rPr>
          <w:b/>
          <w:sz w:val="28"/>
          <w:szCs w:val="28"/>
          <w:lang w:val="en-GB"/>
        </w:rPr>
        <w:t>REMOTE SPEED CONTROL</w:t>
      </w:r>
      <w:r>
        <w:rPr>
          <w:b/>
          <w:sz w:val="28"/>
          <w:szCs w:val="28"/>
          <w:lang w:val="en-GB"/>
        </w:rPr>
        <w:t>: Control Knob 0-100% (Drill Speed 70rpm@100%)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SUPPLY VOLTAGE:               24VDC from Main Control Unit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MOTOR CURRENT:              Continuous –MAX 3A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MOTOR CURRENT MAX:    6A</w:t>
      </w:r>
      <w:r w:rsidR="00F23175">
        <w:rPr>
          <w:b/>
          <w:sz w:val="28"/>
          <w:szCs w:val="28"/>
          <w:lang w:val="en-GB"/>
        </w:rPr>
        <w:t xml:space="preserve"> </w:t>
      </w:r>
      <w:r>
        <w:rPr>
          <w:b/>
          <w:sz w:val="28"/>
          <w:szCs w:val="28"/>
          <w:lang w:val="en-GB"/>
        </w:rPr>
        <w:t>(10s)</w:t>
      </w:r>
    </w:p>
    <w:p w:rsidR="006D4865" w:rsidRDefault="006D48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SHORT CIRCUIT CURRENT: 30A</w:t>
      </w:r>
    </w:p>
    <w:p w:rsidR="00B42C65" w:rsidRDefault="00B42C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PVM MOTOR FREQ:             25KHz</w:t>
      </w:r>
    </w:p>
    <w:p w:rsidR="00B42C65" w:rsidRDefault="00B42C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DIMENSIONS:                        60mm x 65mm x 36.5mm</w:t>
      </w:r>
    </w:p>
    <w:p w:rsidR="00B42C65" w:rsidRDefault="00B42C65" w:rsidP="00FB748E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WEIGHT:                                 250 g</w:t>
      </w:r>
    </w:p>
    <w:p w:rsidR="00864DD0" w:rsidRPr="002F5B9F" w:rsidRDefault="00B42C65" w:rsidP="00C86207">
      <w:pPr>
        <w:jc w:val="center"/>
        <w:rPr>
          <w:b/>
          <w:sz w:val="28"/>
          <w:szCs w:val="28"/>
          <w:lang w:val="en-GB"/>
        </w:rPr>
      </w:pPr>
      <w:r w:rsidRPr="002F5B9F">
        <w:rPr>
          <w:b/>
          <w:sz w:val="28"/>
          <w:szCs w:val="28"/>
          <w:lang w:val="en-GB"/>
        </w:rPr>
        <w:t xml:space="preserve"> SUPPLIED </w:t>
      </w:r>
      <w:r w:rsidR="00C86207" w:rsidRPr="002F5B9F">
        <w:rPr>
          <w:b/>
          <w:sz w:val="28"/>
          <w:szCs w:val="28"/>
          <w:lang w:val="en-GB"/>
        </w:rPr>
        <w:t>WITH THE KIT IS A COMPREHENSIVE AND</w:t>
      </w:r>
      <w:r w:rsidRPr="002F5B9F">
        <w:rPr>
          <w:b/>
          <w:sz w:val="28"/>
          <w:szCs w:val="28"/>
          <w:lang w:val="en-GB"/>
        </w:rPr>
        <w:t xml:space="preserve"> </w:t>
      </w:r>
      <w:r w:rsidR="00864DD0" w:rsidRPr="002F5B9F">
        <w:rPr>
          <w:b/>
          <w:sz w:val="28"/>
          <w:szCs w:val="28"/>
          <w:lang w:val="en-GB"/>
        </w:rPr>
        <w:t>EASY TO FOLLOW DRILL GUIDE IN RELATION TO</w:t>
      </w:r>
      <w:r w:rsidRPr="002F5B9F">
        <w:rPr>
          <w:b/>
          <w:sz w:val="28"/>
          <w:szCs w:val="28"/>
          <w:lang w:val="en-GB"/>
        </w:rPr>
        <w:t xml:space="preserve"> THE BUILDING </w:t>
      </w:r>
      <w:r w:rsidR="00F76796" w:rsidRPr="002F5B9F">
        <w:rPr>
          <w:b/>
          <w:sz w:val="28"/>
          <w:szCs w:val="28"/>
          <w:lang w:val="en-GB"/>
        </w:rPr>
        <w:t>INFRASTRUCTURE AND</w:t>
      </w:r>
      <w:r w:rsidR="00C86207" w:rsidRPr="002F5B9F">
        <w:rPr>
          <w:b/>
          <w:sz w:val="28"/>
          <w:szCs w:val="28"/>
          <w:lang w:val="en-GB"/>
        </w:rPr>
        <w:t xml:space="preserve"> FABRIC </w:t>
      </w:r>
      <w:r w:rsidRPr="002F5B9F">
        <w:rPr>
          <w:b/>
          <w:sz w:val="28"/>
          <w:szCs w:val="28"/>
          <w:lang w:val="en-GB"/>
        </w:rPr>
        <w:t>THAT COULD BE ENCOUNTERED AN</w:t>
      </w:r>
      <w:r w:rsidR="00864DD0" w:rsidRPr="002F5B9F">
        <w:rPr>
          <w:b/>
          <w:sz w:val="28"/>
          <w:szCs w:val="28"/>
          <w:lang w:val="en-GB"/>
        </w:rPr>
        <w:t>D THE RIGHT DRILL BIT FOR USE AS</w:t>
      </w:r>
      <w:r w:rsidRPr="002F5B9F">
        <w:rPr>
          <w:b/>
          <w:sz w:val="28"/>
          <w:szCs w:val="28"/>
          <w:lang w:val="en-GB"/>
        </w:rPr>
        <w:t xml:space="preserve"> BEST PRACTISE TO ACHIEVE THE AIM COVERTLY</w:t>
      </w:r>
    </w:p>
    <w:p w:rsidR="00F23175" w:rsidRPr="00F23175" w:rsidRDefault="00864DD0" w:rsidP="00085718">
      <w:pPr>
        <w:rPr>
          <w:b/>
          <w:color w:val="FF0000"/>
          <w:sz w:val="28"/>
          <w:szCs w:val="28"/>
          <w:lang w:val="en-GB"/>
        </w:rPr>
      </w:pPr>
      <w:r>
        <w:rPr>
          <w:b/>
          <w:noProof/>
          <w:color w:val="FF0000"/>
          <w:sz w:val="28"/>
          <w:szCs w:val="28"/>
          <w:lang w:val="en-GB" w:eastAsia="en-GB"/>
        </w:rPr>
        <w:drawing>
          <wp:inline distT="0" distB="0" distL="0" distR="0">
            <wp:extent cx="2331813" cy="3825850"/>
            <wp:effectExtent l="0" t="0" r="0" b="3810"/>
            <wp:docPr id="6" name="Picture 2" descr="C:\Documents and Settings\Goodman Bentley\My Documents\THE STEALTH DRILL IMAGES\IMG_1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oodman Bentley\My Documents\THE STEALTH DRILL IMAGES\IMG_19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8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3175">
        <w:rPr>
          <w:rFonts w:ascii="Verdana" w:hAnsi="Verdana"/>
          <w:color w:val="666666"/>
          <w:sz w:val="15"/>
          <w:szCs w:val="15"/>
        </w:rPr>
        <w:t xml:space="preserve"> </w:t>
      </w:r>
      <w:r w:rsidR="00F23175">
        <w:rPr>
          <w:b/>
          <w:color w:val="FF0000"/>
          <w:sz w:val="28"/>
          <w:szCs w:val="28"/>
          <w:lang w:val="en-GB"/>
        </w:rPr>
        <w:t xml:space="preserve">                     </w:t>
      </w:r>
      <w:r w:rsidR="00D82A07" w:rsidRPr="00864DD0">
        <w:rPr>
          <w:b/>
          <w:noProof/>
          <w:sz w:val="28"/>
          <w:szCs w:val="28"/>
          <w:lang w:val="en-GB" w:eastAsia="en-GB"/>
        </w:rPr>
        <w:drawing>
          <wp:inline distT="0" distB="0" distL="0" distR="0" wp14:anchorId="4A10D99E" wp14:editId="037959C5">
            <wp:extent cx="2421331" cy="3826817"/>
            <wp:effectExtent l="0" t="0" r="0" b="2540"/>
            <wp:docPr id="3" name="Picture 1" descr="C:\Documents and Settings\Goodman Bentley\My Documents\THE STEALTH PHOTOS 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oodman Bentley\My Documents\THE STEALTH PHOTOS 0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241" cy="385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3175">
        <w:rPr>
          <w:b/>
          <w:color w:val="FF0000"/>
          <w:sz w:val="28"/>
          <w:szCs w:val="28"/>
          <w:lang w:val="en-GB"/>
        </w:rPr>
        <w:t xml:space="preserve">                                                                </w:t>
      </w:r>
    </w:p>
    <w:p w:rsidR="00F23175" w:rsidRDefault="00F23175" w:rsidP="00F23175">
      <w:pPr>
        <w:jc w:val="center"/>
        <w:rPr>
          <w:b/>
          <w:sz w:val="28"/>
          <w:szCs w:val="28"/>
          <w:lang w:val="en-GB"/>
        </w:rPr>
      </w:pPr>
      <w:r>
        <w:rPr>
          <w:rFonts w:ascii="Verdana" w:hAnsi="Verdana"/>
          <w:color w:val="666666"/>
          <w:sz w:val="15"/>
          <w:szCs w:val="15"/>
        </w:rPr>
        <w:t xml:space="preserve">                                                                                                                                   </w:t>
      </w:r>
    </w:p>
    <w:p w:rsidR="00F23175" w:rsidRPr="00C86207" w:rsidRDefault="00F23175" w:rsidP="00085718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                           </w:t>
      </w:r>
    </w:p>
    <w:sectPr w:rsidR="00F23175" w:rsidRPr="00C86207" w:rsidSect="005638B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F03" w:rsidRDefault="00276F03" w:rsidP="006D4865">
      <w:pPr>
        <w:spacing w:after="0" w:line="240" w:lineRule="auto"/>
      </w:pPr>
      <w:r>
        <w:separator/>
      </w:r>
    </w:p>
  </w:endnote>
  <w:endnote w:type="continuationSeparator" w:id="0">
    <w:p w:rsidR="00276F03" w:rsidRDefault="00276F03" w:rsidP="006D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07" w:rsidRDefault="00D82A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D0" w:rsidRDefault="00864DD0">
    <w:pPr>
      <w:pStyle w:val="Footer"/>
    </w:pPr>
    <w:r>
      <w:t xml:space="preserve">                                     GOODMAN BENTLEY SPEC/OPS DESIGN &amp; SECURITY COMPANY</w:t>
    </w:r>
  </w:p>
  <w:p w:rsidR="00864DD0" w:rsidRDefault="00864DD0">
    <w:pPr>
      <w:pStyle w:val="Footer"/>
    </w:pPr>
    <w:r>
      <w:t xml:space="preserve">                                                                     </w:t>
    </w:r>
    <w:hyperlink r:id="rId1" w:history="1">
      <w:r w:rsidRPr="008406F5">
        <w:rPr>
          <w:rStyle w:val="Hyperlink"/>
        </w:rPr>
        <w:t>www.goodmanbentley.com</w:t>
      </w:r>
    </w:hyperlink>
  </w:p>
  <w:p w:rsidR="00864DD0" w:rsidRDefault="00864DD0">
    <w:pPr>
      <w:pStyle w:val="Footer"/>
    </w:pPr>
    <w:r>
      <w:t xml:space="preserve">                                                                                  01487 740671</w:t>
    </w:r>
  </w:p>
  <w:p w:rsidR="006D4865" w:rsidRDefault="00C86207">
    <w:pPr>
      <w:pStyle w:val="Footer"/>
    </w:pPr>
    <w:r>
      <w:rPr>
        <w:i/>
        <w:sz w:val="28"/>
        <w:szCs w:val="28"/>
        <w:lang w:val="en-GB"/>
      </w:rPr>
      <w:t xml:space="preserve">                                          </w:t>
    </w:r>
    <w:r w:rsidRPr="00085718">
      <w:rPr>
        <w:i/>
        <w:sz w:val="28"/>
        <w:szCs w:val="28"/>
        <w:lang w:val="en-GB"/>
      </w:rPr>
      <w:t>Suppliers to the Ministry of Defence</w:t>
    </w:r>
    <w:r>
      <w:rPr>
        <w:b/>
        <w:sz w:val="28"/>
        <w:szCs w:val="28"/>
        <w:lang w:val="en-GB"/>
      </w:rPr>
      <w:t xml:space="preserve">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A07" w:rsidRDefault="00D82A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F03" w:rsidRDefault="00276F03" w:rsidP="006D4865">
      <w:pPr>
        <w:spacing w:after="0" w:line="240" w:lineRule="auto"/>
      </w:pPr>
      <w:r>
        <w:separator/>
      </w:r>
    </w:p>
  </w:footnote>
  <w:footnote w:type="continuationSeparator" w:id="0">
    <w:p w:rsidR="00276F03" w:rsidRDefault="00276F03" w:rsidP="006D4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65" w:rsidRDefault="006D486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65" w:rsidRDefault="006D486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65" w:rsidRDefault="006D48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doNotDisplayPageBoundarie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B7"/>
    <w:rsid w:val="00085718"/>
    <w:rsid w:val="000C6976"/>
    <w:rsid w:val="001F7417"/>
    <w:rsid w:val="00251245"/>
    <w:rsid w:val="00276F03"/>
    <w:rsid w:val="002C49BA"/>
    <w:rsid w:val="002F5B9F"/>
    <w:rsid w:val="0044166A"/>
    <w:rsid w:val="005307F9"/>
    <w:rsid w:val="005638B7"/>
    <w:rsid w:val="006D4865"/>
    <w:rsid w:val="00814E4A"/>
    <w:rsid w:val="008437CB"/>
    <w:rsid w:val="00864DD0"/>
    <w:rsid w:val="008C3219"/>
    <w:rsid w:val="0094767F"/>
    <w:rsid w:val="00AB1F6D"/>
    <w:rsid w:val="00B42C65"/>
    <w:rsid w:val="00C86207"/>
    <w:rsid w:val="00D82A07"/>
    <w:rsid w:val="00DD3EDD"/>
    <w:rsid w:val="00EC3C4F"/>
    <w:rsid w:val="00F23175"/>
    <w:rsid w:val="00F76796"/>
    <w:rsid w:val="00F83015"/>
    <w:rsid w:val="00F92B29"/>
    <w:rsid w:val="00FB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8EA446-6FFC-4695-88E7-079532AB3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8B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D4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4865"/>
  </w:style>
  <w:style w:type="paragraph" w:styleId="Footer">
    <w:name w:val="footer"/>
    <w:basedOn w:val="Normal"/>
    <w:link w:val="FooterChar"/>
    <w:uiPriority w:val="99"/>
    <w:unhideWhenUsed/>
    <w:rsid w:val="006D48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865"/>
  </w:style>
  <w:style w:type="character" w:styleId="Hyperlink">
    <w:name w:val="Hyperlink"/>
    <w:basedOn w:val="DefaultParagraphFont"/>
    <w:uiPriority w:val="99"/>
    <w:unhideWhenUsed/>
    <w:rsid w:val="00864DD0"/>
    <w:rPr>
      <w:color w:val="0000FF" w:themeColor="hyperlink"/>
      <w:u w:val="single"/>
    </w:rPr>
  </w:style>
  <w:style w:type="character" w:customStyle="1" w:styleId="maintext">
    <w:name w:val="maintext"/>
    <w:basedOn w:val="DefaultParagraphFont"/>
    <w:rsid w:val="00085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odmanbentle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85610-0D8A-4413-A5A2-DF5317E6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</dc:creator>
  <cp:keywords/>
  <dc:description/>
  <cp:lastModifiedBy>Gerry Hall</cp:lastModifiedBy>
  <cp:revision>3</cp:revision>
  <cp:lastPrinted>2014-01-29T10:38:00Z</cp:lastPrinted>
  <dcterms:created xsi:type="dcterms:W3CDTF">2015-08-13T14:28:00Z</dcterms:created>
  <dcterms:modified xsi:type="dcterms:W3CDTF">2015-08-13T15:42:00Z</dcterms:modified>
</cp:coreProperties>
</file>